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B6297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:rsidR="009B6297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:rsidR="009B6297" w:rsidRDefault="009B6297">
      <w:pPr>
        <w:jc w:val="both"/>
        <w:rPr>
          <w:color w:val="767171"/>
          <w:sz w:val="24"/>
          <w:szCs w:val="24"/>
        </w:rPr>
      </w:pPr>
    </w:p>
    <w:p w:rsidR="009B629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:rsidR="009B629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:rsidR="009B6297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:rsidR="009B629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:rsidR="009B629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:rsidR="009B629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9B6297">
        <w:tc>
          <w:tcPr>
            <w:tcW w:w="2010" w:type="dxa"/>
          </w:tcPr>
          <w:p w:rsidR="009B6297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:rsidR="009B6297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9B6297">
        <w:trPr>
          <w:trHeight w:val="519"/>
        </w:trPr>
        <w:tc>
          <w:tcPr>
            <w:tcW w:w="2010" w:type="dxa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:rsidR="009B629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9B6297">
        <w:trPr>
          <w:trHeight w:val="489"/>
        </w:trPr>
        <w:tc>
          <w:tcPr>
            <w:tcW w:w="2010" w:type="dxa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:rsidR="009B629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9B6297">
        <w:trPr>
          <w:trHeight w:val="554"/>
        </w:trPr>
        <w:tc>
          <w:tcPr>
            <w:tcW w:w="2010" w:type="dxa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:rsidR="009B629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9B6297">
        <w:tc>
          <w:tcPr>
            <w:tcW w:w="2010" w:type="dxa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:rsidR="009B6297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9B6297">
        <w:trPr>
          <w:trHeight w:val="590"/>
        </w:trPr>
        <w:tc>
          <w:tcPr>
            <w:tcW w:w="2010" w:type="dxa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B629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9B6297" w:rsidTr="009B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9B6297" w:rsidTr="009B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:rsidR="009B6297" w:rsidRPr="0002221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4"/>
                <w:szCs w:val="24"/>
              </w:rPr>
            </w:pPr>
            <w:hyperlink r:id="rId8">
              <w:r w:rsidR="00022212" w:rsidRPr="00022212">
                <w:rPr>
                  <w:color w:val="auto"/>
                </w:rPr>
                <w:t>Bruno</w:t>
              </w:r>
            </w:hyperlink>
            <w:r w:rsidR="00022212" w:rsidRPr="00022212">
              <w:rPr>
                <w:color w:val="auto"/>
              </w:rPr>
              <w:t xml:space="preserve"> Wladimir Benavente Uribe</w:t>
            </w:r>
          </w:p>
        </w:tc>
      </w:tr>
      <w:tr w:rsidR="009B6297" w:rsidTr="009B62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Ingenieria en Informatica</w:t>
            </w:r>
          </w:p>
        </w:tc>
      </w:tr>
      <w:tr w:rsidR="009B6297" w:rsidTr="009B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:rsidR="009B62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</w:t>
            </w:r>
            <w:r w:rsidR="0085670E">
              <w:rPr>
                <w:color w:val="767171"/>
                <w:sz w:val="24"/>
                <w:szCs w:val="24"/>
              </w:rPr>
              <w:t>0</w:t>
            </w:r>
          </w:p>
        </w:tc>
      </w:tr>
    </w:tbl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9B6297">
        <w:trPr>
          <w:trHeight w:val="288"/>
          <w:jc w:val="center"/>
        </w:trPr>
        <w:tc>
          <w:tcPr>
            <w:tcW w:w="1931" w:type="dxa"/>
            <w:vMerge w:val="restart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9B6297">
        <w:trPr>
          <w:trHeight w:val="870"/>
          <w:jc w:val="center"/>
        </w:trPr>
        <w:tc>
          <w:tcPr>
            <w:tcW w:w="1931" w:type="dxa"/>
            <w:vMerge/>
          </w:tcPr>
          <w:p w:rsidR="009B6297" w:rsidRDefault="009B62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:rsidR="009B6297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:rsidR="009B6297" w:rsidRDefault="009B62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9B6297">
        <w:trPr>
          <w:trHeight w:val="591"/>
          <w:jc w:val="center"/>
        </w:trPr>
        <w:tc>
          <w:tcPr>
            <w:tcW w:w="1931" w:type="dxa"/>
          </w:tcPr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  <w:t>Comunicar en forma oral o escrita, aplicando herramientas lingüístico-pragmáticas y estrategias de</w:t>
            </w:r>
          </w:p>
          <w:p w:rsidR="009B6297" w:rsidRDefault="009B6297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</w:p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  <w:t>comprensión que permiten la solución de problemas comunicativos en los contextos académicos, de</w:t>
            </w:r>
          </w:p>
          <w:p w:rsidR="009B6297" w:rsidRDefault="009B6297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</w:p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  <w:t>acuerdo al marco común de referencia de las lenguas</w:t>
            </w:r>
          </w:p>
          <w:p w:rsidR="009B6297" w:rsidRDefault="009B6297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01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9B6297" w:rsidRDefault="0002221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Considero que tengo un dominio </w:t>
            </w:r>
            <w:r w:rsidR="00022212">
              <w:rPr>
                <w:b/>
                <w:sz w:val="18"/>
                <w:szCs w:val="18"/>
              </w:rPr>
              <w:t>aceptable</w:t>
            </w:r>
            <w:r>
              <w:rPr>
                <w:b/>
                <w:sz w:val="18"/>
                <w:szCs w:val="18"/>
              </w:rPr>
              <w:t xml:space="preserve"> en esta competencia.</w:t>
            </w:r>
          </w:p>
        </w:tc>
      </w:tr>
      <w:tr w:rsidR="009B6297">
        <w:trPr>
          <w:trHeight w:val="576"/>
          <w:jc w:val="center"/>
        </w:trPr>
        <w:tc>
          <w:tcPr>
            <w:tcW w:w="1931" w:type="dxa"/>
          </w:tcPr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  <w:t>• Comunicarse de forma oral y escrita usando el idioma inglés en situaciones socio-laborales a un nivel</w:t>
            </w:r>
          </w:p>
          <w:p w:rsidR="009B6297" w:rsidRDefault="009B6297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</w:p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color w:val="000000"/>
                <w:sz w:val="13"/>
                <w:szCs w:val="13"/>
                <w:highlight w:val="white"/>
              </w:rPr>
              <w:t>intermedio, según la Tabla de Competencias TOEIC y CEFR</w:t>
            </w:r>
          </w:p>
          <w:p w:rsidR="009B6297" w:rsidRDefault="009B6297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01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9B6297" w:rsidRDefault="0002221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Poseo un dominio </w:t>
            </w:r>
            <w:r w:rsidR="00022212">
              <w:rPr>
                <w:b/>
                <w:sz w:val="18"/>
                <w:szCs w:val="18"/>
              </w:rPr>
              <w:t xml:space="preserve">aceptable </w:t>
            </w:r>
            <w:r>
              <w:rPr>
                <w:b/>
                <w:sz w:val="18"/>
                <w:szCs w:val="18"/>
              </w:rPr>
              <w:t xml:space="preserve">del Inglés Intermedio </w:t>
            </w:r>
          </w:p>
        </w:tc>
      </w:tr>
      <w:tr w:rsidR="009B6297">
        <w:trPr>
          <w:trHeight w:val="591"/>
          <w:jc w:val="center"/>
        </w:trPr>
        <w:tc>
          <w:tcPr>
            <w:tcW w:w="1931" w:type="dxa"/>
          </w:tcPr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Programar consultas o rutinas para manipular información de una base de datos de acuerdo a los</w:t>
            </w:r>
          </w:p>
          <w:p w:rsidR="009B6297" w:rsidRDefault="009B6297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requerimientos de la organización.</w:t>
            </w:r>
          </w:p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un buen dominio de consulta de base de datos, pero decae en la programación.</w:t>
            </w:r>
          </w:p>
        </w:tc>
      </w:tr>
      <w:tr w:rsidR="009B6297">
        <w:trPr>
          <w:trHeight w:val="591"/>
          <w:jc w:val="center"/>
        </w:trPr>
        <w:tc>
          <w:tcPr>
            <w:tcW w:w="1931" w:type="dxa"/>
          </w:tcPr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Resolver las vulnerabilidades sistémicas para asegurar que el software construido cumple las</w:t>
            </w:r>
          </w:p>
          <w:p w:rsidR="009B6297" w:rsidRDefault="009B6297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normas de seguridad exigidas por la industria.</w:t>
            </w:r>
          </w:p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9B6297" w:rsidRDefault="0002221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Considero tener un dominio </w:t>
            </w:r>
            <w:r w:rsidR="00022212">
              <w:rPr>
                <w:b/>
                <w:sz w:val="18"/>
                <w:szCs w:val="18"/>
              </w:rPr>
              <w:t xml:space="preserve">aceptable </w:t>
            </w:r>
            <w:r>
              <w:rPr>
                <w:b/>
                <w:sz w:val="18"/>
                <w:szCs w:val="18"/>
              </w:rPr>
              <w:t>en esta competencia</w:t>
            </w:r>
          </w:p>
        </w:tc>
      </w:tr>
      <w:tr w:rsidR="009B6297">
        <w:trPr>
          <w:trHeight w:val="591"/>
          <w:jc w:val="center"/>
        </w:trPr>
        <w:tc>
          <w:tcPr>
            <w:tcW w:w="1931" w:type="dxa"/>
          </w:tcPr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lastRenderedPageBreak/>
              <w:t>• Desarrollar la transformación de grandes volúmenes de datos para la obtención de información y</w:t>
            </w:r>
          </w:p>
          <w:p w:rsidR="009B6297" w:rsidRDefault="009B6297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conocimiento de la organización a fin de apoyar la toma de decisiones y la mejora de los procesos</w:t>
            </w:r>
          </w:p>
          <w:p w:rsidR="009B6297" w:rsidRDefault="009B6297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de negocio, de acuerdo a las necesidades de la organización.</w:t>
            </w:r>
          </w:p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un dominio aceptable con posibilidad alta de mejora.</w:t>
            </w:r>
          </w:p>
        </w:tc>
      </w:tr>
      <w:tr w:rsidR="009B6297">
        <w:trPr>
          <w:trHeight w:val="576"/>
          <w:jc w:val="center"/>
        </w:trPr>
        <w:tc>
          <w:tcPr>
            <w:tcW w:w="1931" w:type="dxa"/>
          </w:tcPr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Construir Modelos de datos para soportar los requerimientos de la organización acuerdo a un</w:t>
            </w:r>
          </w:p>
          <w:p w:rsidR="009B6297" w:rsidRDefault="009B6297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diseño definido y escalable en el tiempo</w:t>
            </w:r>
          </w:p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Requiere mejorar el apartado de construcción de modelos de datos</w:t>
            </w:r>
          </w:p>
        </w:tc>
      </w:tr>
      <w:tr w:rsidR="009B6297">
        <w:trPr>
          <w:trHeight w:val="591"/>
          <w:jc w:val="center"/>
        </w:trPr>
        <w:tc>
          <w:tcPr>
            <w:tcW w:w="1931" w:type="dxa"/>
          </w:tcPr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Gestionar proyectos informáticos, ofreciendo alternativas para la toma de decisiones de acuerdo a</w:t>
            </w:r>
          </w:p>
          <w:p w:rsidR="009B6297" w:rsidRDefault="009B6297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los requerimientos de la organización</w:t>
            </w:r>
          </w:p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9B6297" w:rsidRDefault="0002221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Poseo un dominio </w:t>
            </w:r>
            <w:r w:rsidR="00022212">
              <w:rPr>
                <w:b/>
                <w:sz w:val="18"/>
                <w:szCs w:val="18"/>
              </w:rPr>
              <w:t>aceptable</w:t>
            </w:r>
            <w:r>
              <w:rPr>
                <w:b/>
                <w:sz w:val="18"/>
                <w:szCs w:val="18"/>
              </w:rPr>
              <w:t xml:space="preserve"> sobre la gestión de proyectos y su debida realización</w:t>
            </w:r>
          </w:p>
        </w:tc>
      </w:tr>
      <w:tr w:rsidR="009B6297">
        <w:trPr>
          <w:trHeight w:val="576"/>
          <w:jc w:val="center"/>
        </w:trPr>
        <w:tc>
          <w:tcPr>
            <w:tcW w:w="1931" w:type="dxa"/>
          </w:tcPr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Comunicarse usando el idioma inglés en situaciones laborales a un nivel intermedio relacionado con</w:t>
            </w:r>
          </w:p>
          <w:p w:rsidR="009B6297" w:rsidRDefault="009B6297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</w:p>
          <w:p w:rsidR="009B6297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</w:pPr>
            <w:r>
              <w:rPr>
                <w:rFonts w:ascii="Arial" w:eastAsia="Arial" w:hAnsi="Arial" w:cs="Arial"/>
                <w:b/>
                <w:sz w:val="13"/>
                <w:szCs w:val="13"/>
                <w:highlight w:val="white"/>
              </w:rPr>
              <w:t>su área de especialización, según la Tabla de Competencias TOEIC y CEFR</w:t>
            </w:r>
          </w:p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9B6297" w:rsidRDefault="0002221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9B6297" w:rsidRDefault="009B62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9B6297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Poseo un dominio del inglés </w:t>
            </w:r>
            <w:r w:rsidR="00022212">
              <w:rPr>
                <w:b/>
                <w:sz w:val="18"/>
                <w:szCs w:val="18"/>
              </w:rPr>
              <w:t>aceptable</w:t>
            </w:r>
          </w:p>
        </w:tc>
      </w:tr>
    </w:tbl>
    <w:p w:rsidR="009B6297" w:rsidRDefault="009B629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:rsidR="009B6297" w:rsidRDefault="009B6297">
      <w:pPr>
        <w:rPr>
          <w:sz w:val="20"/>
          <w:szCs w:val="20"/>
        </w:rPr>
      </w:pPr>
    </w:p>
    <w:sectPr w:rsidR="009B6297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2718D" w:rsidRDefault="0022718D">
      <w:pPr>
        <w:spacing w:after="0" w:line="240" w:lineRule="auto"/>
      </w:pPr>
      <w:r>
        <w:separator/>
      </w:r>
    </w:p>
  </w:endnote>
  <w:endnote w:type="continuationSeparator" w:id="0">
    <w:p w:rsidR="0022718D" w:rsidRDefault="002271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999BFAF-286B-4F57-8B1D-7813DE6EDB91}"/>
    <w:embedBold r:id="rId2" w:fontKey="{EA819FB2-521B-47C1-BCEA-4BB9C2CA33BD}"/>
    <w:embedBoldItalic r:id="rId3" w:fontKey="{1F003042-EE97-4B20-8284-BC2D1E0B46E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C1EF3FDA-AAF4-4E0F-914F-F12C55EC1F5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6361839-32E4-4C96-97E6-C410E2EDBD05}"/>
    <w:embedItalic r:id="rId6" w:fontKey="{05142461-A73C-4E59-83F4-7B1F1573D63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0000000000000000000"/>
    <w:charset w:val="00"/>
    <w:family w:val="roman"/>
    <w:notTrueType/>
    <w:pitch w:val="default"/>
    <w:embedRegular r:id="rId7" w:fontKey="{B9258D2F-E320-47FE-8D7C-E28A5B81DF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5A18D88B-51F6-4EAD-B759-7B8DFF7F5DB8}"/>
    <w:embedBold r:id="rId9" w:fontKey="{FBA3FE4E-BBF0-4737-BF7F-9DA2ED67204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9B6297" w:rsidRDefault="009B629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9B629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182547074" name="Grupo 1182547074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184182264" name="Rectángulo 118418226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9B6297" w:rsidRDefault="009B629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24804530" name="Rectángulo 52480453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9B6297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038904235" name="Grupo 203890423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96373837" name="Conector: angular 9637383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92458523" name="Conector: angular 189245852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9B6297" w:rsidRDefault="009B629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2718D" w:rsidRDefault="0022718D">
      <w:pPr>
        <w:spacing w:after="0" w:line="240" w:lineRule="auto"/>
      </w:pPr>
      <w:r>
        <w:separator/>
      </w:r>
    </w:p>
  </w:footnote>
  <w:footnote w:type="continuationSeparator" w:id="0">
    <w:p w:rsidR="0022718D" w:rsidRDefault="002271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9B6297" w:rsidRDefault="009B629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9B6297" w:rsidRDefault="009B629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9B629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:rsidR="009B629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:rsidR="009B6297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:rsidR="009B629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9B6297" w:rsidRDefault="009B629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9B6297" w:rsidRDefault="009B629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9B629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:rsidR="009B629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:rsidR="009B629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:rsidR="009B629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:rsidR="009B629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:rsidR="009B6297" w:rsidRDefault="009B629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:rsidR="009B629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9B6297" w:rsidRDefault="009B629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832E5A"/>
    <w:multiLevelType w:val="multilevel"/>
    <w:tmpl w:val="DAB61A84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5933667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297"/>
    <w:rsid w:val="00022212"/>
    <w:rsid w:val="0022718D"/>
    <w:rsid w:val="0085670E"/>
    <w:rsid w:val="009B6297"/>
    <w:rsid w:val="00B01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0A78C9"/>
  <w15:docId w15:val="{352920EA-D75B-4FC0-8AA4-D4B9CA662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u.arias@duocuc.cl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0Ydy9YNL+ypiNkMKcqpHrfdOaw==">CgMxLjAyCGguZ2pkZ3hzMgloLjMwajB6bGw4AHIhMTBFR0ZPOGtxTEM1MmlSSXAxV0VCNXNIdklIdUNtOWdN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602</Words>
  <Characters>3314</Characters>
  <Application>Microsoft Office Word</Application>
  <DocSecurity>0</DocSecurity>
  <Lines>27</Lines>
  <Paragraphs>7</Paragraphs>
  <ScaleCrop>false</ScaleCrop>
  <Company/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Claudia Maureira Q.</dc:creator>
  <cp:lastModifiedBy>USUARIO</cp:lastModifiedBy>
  <cp:revision>3</cp:revision>
  <dcterms:created xsi:type="dcterms:W3CDTF">2024-09-02T06:13:00Z</dcterms:created>
  <dcterms:modified xsi:type="dcterms:W3CDTF">2024-09-02T06:13:00Z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